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0"/>
        <w:framePr w:wrap="auto" w:vAnchor="margin" w:hAnchor="text" w:yAlign="inline"/>
        <w:jc w:val="center"/>
        <w:rPr>
          <w:rFonts w:hint="default"/>
          <w:b/>
          <w:bCs/>
          <w:sz w:val="36"/>
          <w:szCs w:val="36"/>
          <w:lang w:val="zh-TW" w:eastAsia="zh-TW"/>
        </w:rPr>
      </w:pPr>
      <w:r>
        <w:rPr>
          <w:rFonts w:ascii="宋体" w:hAnsi="宋体" w:eastAsia="宋体" w:cs="宋体"/>
          <w:b/>
          <w:bCs/>
          <w:sz w:val="36"/>
          <w:szCs w:val="36"/>
          <w:lang w:val="zh-TW" w:eastAsia="zh-TW"/>
        </w:rPr>
        <w:t xml:space="preserve"> 北京农学院大型活动审批表</w:t>
      </w:r>
    </w:p>
    <w:p>
      <w:pPr>
        <w:pStyle w:val="10"/>
        <w:framePr w:wrap="auto" w:vAnchor="margin" w:hAnchor="text" w:yAlign="inline"/>
        <w:spacing w:line="240" w:lineRule="exact"/>
        <w:rPr>
          <w:rFonts w:hint="default"/>
          <w:b/>
          <w:bCs/>
          <w:sz w:val="10"/>
          <w:szCs w:val="10"/>
        </w:rPr>
      </w:pPr>
    </w:p>
    <w:p>
      <w:pPr>
        <w:pStyle w:val="10"/>
        <w:framePr w:wrap="auto" w:vAnchor="margin" w:hAnchor="text" w:yAlign="inline"/>
        <w:spacing w:line="240" w:lineRule="exact"/>
        <w:rPr>
          <w:rFonts w:hint="default"/>
          <w:b/>
          <w:bCs/>
          <w:lang w:val="zh-TW" w:eastAsia="zh-TW"/>
        </w:rPr>
      </w:pPr>
      <w:r>
        <w:rPr>
          <w:rFonts w:ascii="宋体" w:hAnsi="宋体" w:eastAsia="宋体" w:cs="宋体"/>
          <w:b/>
          <w:bCs/>
          <w:lang w:val="zh-TW" w:eastAsia="zh-TW"/>
        </w:rPr>
        <w:t>（单位公章）</w:t>
      </w:r>
    </w:p>
    <w:tbl>
      <w:tblPr>
        <w:tblStyle w:val="5"/>
        <w:tblW w:w="9451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904"/>
        <w:gridCol w:w="1681"/>
        <w:gridCol w:w="146"/>
        <w:gridCol w:w="1329"/>
        <w:gridCol w:w="297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活动名称</w:t>
            </w:r>
          </w:p>
        </w:tc>
        <w:tc>
          <w:tcPr>
            <w:tcW w:w="7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活动地点</w:t>
            </w:r>
          </w:p>
        </w:tc>
        <w:tc>
          <w:tcPr>
            <w:tcW w:w="2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jc w:val="left"/>
              <w:rPr>
                <w:rFonts w:hint="default" w:ascii="宋体" w:hAnsi="宋体" w:eastAsia="宋体"/>
              </w:rPr>
            </w:pP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起止时间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jc w:val="center"/>
              <w:rPr>
                <w:rFonts w:hint="default" w:ascii="宋体" w:hAnsi="宋体" w:eastAsia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参加人数</w:t>
            </w:r>
          </w:p>
        </w:tc>
        <w:tc>
          <w:tcPr>
            <w:tcW w:w="2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ind w:firstLine="630" w:firstLineChars="300"/>
              <w:rPr>
                <w:rFonts w:hint="default"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  <w:r>
              <w:rPr>
                <w:rFonts w:hint="default" w:ascii="宋体" w:hAnsi="宋体" w:eastAsia="宋体"/>
              </w:rPr>
              <w:t>00</w:t>
            </w:r>
            <w:r>
              <w:rPr>
                <w:rFonts w:ascii="宋体" w:hAnsi="宋体" w:eastAsia="宋体"/>
              </w:rPr>
              <w:t>人</w:t>
            </w: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机动车数量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400" w:lineRule="exact"/>
              <w:jc w:val="center"/>
              <w:rPr>
                <w:rFonts w:hint="default" w:eastAsia="PMingLiU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安全工作方案摘要</w:t>
            </w:r>
          </w:p>
          <w:p>
            <w:pPr>
              <w:pStyle w:val="10"/>
              <w:framePr w:wrap="auto" w:vAnchor="margin" w:hAnchor="text" w:yAlign="inline"/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（安全工作人员职责分工，安全工作要点）</w:t>
            </w:r>
          </w:p>
        </w:tc>
        <w:tc>
          <w:tcPr>
            <w:tcW w:w="7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widowControl/>
              <w:ind w:firstLine="210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安全工作人员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姓 名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电 话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姓 名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jc w:val="left"/>
              <w:rPr>
                <w:rFonts w:hint="default" w:ascii="宋体" w:hAnsi="宋体" w:eastAsia="宋体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电 话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jc w:val="left"/>
              <w:rPr>
                <w:rFonts w:hint="default" w:ascii="宋体" w:hAnsi="宋体" w:eastAsia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主管活动负责人</w:t>
            </w:r>
          </w:p>
        </w:tc>
        <w:tc>
          <w:tcPr>
            <w:tcW w:w="2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lang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电 话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负责人</w:t>
            </w:r>
          </w:p>
          <w:p>
            <w:pPr>
              <w:pStyle w:val="10"/>
              <w:framePr w:wrap="auto" w:vAnchor="margin" w:hAnchor="text" w:yAlign="inline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（主办单位党政领导）</w:t>
            </w:r>
          </w:p>
        </w:tc>
        <w:tc>
          <w:tcPr>
            <w:tcW w:w="2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lang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电 话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批准人</w:t>
            </w:r>
          </w:p>
          <w:p>
            <w:pPr>
              <w:pStyle w:val="10"/>
              <w:framePr w:wrap="auto" w:vAnchor="margin" w:hAnchor="text" w:yAlign="inline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（主管校领导）</w:t>
            </w:r>
          </w:p>
        </w:tc>
        <w:tc>
          <w:tcPr>
            <w:tcW w:w="7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0" w:type="dxa"/>
            </w:tcMar>
          </w:tcPr>
          <w:p>
            <w:pPr>
              <w:pStyle w:val="10"/>
              <w:framePr w:wrap="auto" w:vAnchor="margin" w:hAnchor="text" w:yAlign="inline"/>
              <w:ind w:right="48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（活动人数超过</w:t>
            </w:r>
            <w:r>
              <w:rPr>
                <w:rFonts w:ascii="宋体" w:hAnsi="宋体" w:eastAsia="宋体" w:cs="宋体"/>
                <w:sz w:val="24"/>
                <w:szCs w:val="24"/>
              </w:rPr>
              <w:t>500</w:t>
            </w: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 xml:space="preserve">人的需主管校领导审批）                       </w:t>
            </w:r>
          </w:p>
          <w:p>
            <w:pPr>
              <w:pStyle w:val="10"/>
              <w:framePr w:wrap="auto" w:vAnchor="margin" w:hAnchor="text" w:yAlign="inline"/>
              <w:ind w:right="48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framePr w:wrap="auto" w:vAnchor="margin" w:hAnchor="text" w:yAlign="inline"/>
              <w:ind w:firstLine="3960"/>
              <w:jc w:val="right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年    月 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公安保卫部门</w:t>
            </w:r>
          </w:p>
          <w:p>
            <w:pPr>
              <w:pStyle w:val="10"/>
              <w:framePr w:wrap="auto" w:vAnchor="margin" w:hAnchor="text" w:yAlign="inline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意见</w:t>
            </w:r>
          </w:p>
        </w:tc>
        <w:tc>
          <w:tcPr>
            <w:tcW w:w="7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10"/>
              <w:framePr w:wrap="auto" w:vAnchor="margin" w:hAnchor="text" w:yAlign="inline"/>
              <w:jc w:val="right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年    月 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备  注</w:t>
            </w:r>
          </w:p>
        </w:tc>
        <w:tc>
          <w:tcPr>
            <w:tcW w:w="7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360" w:lineRule="auto"/>
              <w:rPr>
                <w:rFonts w:hint="default"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</w:t>
            </w:r>
            <w:r>
              <w:rPr>
                <w:rFonts w:ascii="宋体" w:hAnsi="宋体" w:eastAsia="宋体" w:cs="宋体"/>
                <w:lang w:val="zh-TW" w:eastAsia="zh-TW"/>
              </w:rPr>
              <w:t>、送达时间</w:t>
            </w:r>
            <w:r>
              <w:rPr>
                <w:rFonts w:ascii="宋体" w:hAnsi="宋体" w:eastAsia="宋体" w:cs="宋体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lang w:val="zh-TW" w:eastAsia="zh-TW"/>
              </w:rPr>
              <w:t>年</w:t>
            </w:r>
            <w:r>
              <w:rPr>
                <w:rFonts w:ascii="宋体" w:hAnsi="宋体" w:eastAsia="宋体" w:cs="宋体"/>
                <w:u w:val="single"/>
              </w:rPr>
              <w:t xml:space="preserve">  </w:t>
            </w:r>
            <w:r>
              <w:rPr>
                <w:rFonts w:ascii="宋体" w:hAnsi="宋体" w:eastAsia="宋体" w:cs="宋体"/>
                <w:lang w:val="zh-TW" w:eastAsia="zh-TW"/>
              </w:rPr>
              <w:t>月</w:t>
            </w:r>
            <w:r>
              <w:rPr>
                <w:rFonts w:ascii="宋体" w:hAnsi="宋体" w:eastAsia="宋体" w:cs="宋体"/>
                <w:u w:val="single"/>
              </w:rPr>
              <w:t xml:space="preserve">    </w:t>
            </w:r>
            <w:r>
              <w:rPr>
                <w:rFonts w:ascii="宋体" w:hAnsi="宋体" w:eastAsia="宋体" w:cs="宋体"/>
                <w:lang w:val="zh-TW" w:eastAsia="zh-TW"/>
              </w:rPr>
              <w:t>日</w:t>
            </w:r>
            <w:r>
              <w:rPr>
                <w:rFonts w:ascii="宋体" w:hAnsi="宋体" w:eastAsia="宋体" w:cs="宋体"/>
                <w:u w:val="single"/>
              </w:rPr>
              <w:t xml:space="preserve">    </w:t>
            </w:r>
            <w:r>
              <w:rPr>
                <w:rFonts w:ascii="宋体" w:hAnsi="宋体" w:eastAsia="宋体" w:cs="宋体"/>
                <w:lang w:val="zh-TW" w:eastAsia="zh-TW"/>
              </w:rPr>
              <w:t>时</w:t>
            </w:r>
            <w:r>
              <w:rPr>
                <w:rFonts w:ascii="宋体" w:hAnsi="宋体" w:eastAsia="宋体" w:cs="宋体"/>
                <w:u w:val="single"/>
              </w:rPr>
              <w:t xml:space="preserve">    </w:t>
            </w:r>
            <w:r>
              <w:rPr>
                <w:rFonts w:ascii="宋体" w:hAnsi="宋体" w:eastAsia="宋体" w:cs="宋体"/>
                <w:lang w:val="zh-TW" w:eastAsia="zh-TW"/>
              </w:rPr>
              <w:t>分（主办单位经办人：</w:t>
            </w:r>
            <w:r>
              <w:rPr>
                <w:rFonts w:ascii="宋体" w:hAnsi="宋体" w:eastAsia="宋体" w:cs="宋体"/>
                <w:u w:val="single"/>
              </w:rPr>
              <w:t xml:space="preserve">         </w:t>
            </w:r>
            <w:r>
              <w:rPr>
                <w:rFonts w:ascii="宋体" w:hAnsi="宋体" w:eastAsia="宋体" w:cs="宋体"/>
                <w:lang w:val="zh-TW" w:eastAsia="zh-TW"/>
              </w:rPr>
              <w:t>，安稳处经办人：</w:t>
            </w:r>
            <w:r>
              <w:rPr>
                <w:rFonts w:ascii="宋体" w:hAnsi="宋体" w:eastAsia="宋体" w:cs="宋体"/>
                <w:u w:val="single"/>
              </w:rPr>
              <w:t xml:space="preserve">               </w:t>
            </w:r>
            <w:r>
              <w:rPr>
                <w:rFonts w:ascii="宋体" w:hAnsi="宋体" w:eastAsia="宋体" w:cs="宋体"/>
                <w:lang w:val="zh-TW" w:eastAsia="zh-TW"/>
              </w:rPr>
              <w:t xml:space="preserve"> ）。</w:t>
            </w:r>
          </w:p>
          <w:p>
            <w:pPr>
              <w:pStyle w:val="10"/>
              <w:framePr w:wrap="auto" w:vAnchor="margin" w:hAnchor="text" w:yAlign="inline"/>
              <w:spacing w:line="360" w:lineRule="auto"/>
              <w:rPr>
                <w:rFonts w:hint="default"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</w:t>
            </w:r>
            <w:r>
              <w:rPr>
                <w:rFonts w:ascii="宋体" w:hAnsi="宋体" w:eastAsia="宋体" w:cs="宋体"/>
                <w:lang w:val="zh-TW" w:eastAsia="zh-TW"/>
              </w:rPr>
              <w:t>、此表由主办单位填写，一式</w:t>
            </w:r>
            <w:r>
              <w:rPr>
                <w:rFonts w:ascii="宋体" w:hAnsi="宋体" w:eastAsia="宋体" w:cs="宋体"/>
                <w:lang w:val="zh-TW"/>
              </w:rPr>
              <w:t>三</w:t>
            </w:r>
            <w:r>
              <w:rPr>
                <w:rFonts w:ascii="宋体" w:hAnsi="宋体" w:eastAsia="宋体" w:cs="宋体"/>
                <w:lang w:val="zh-TW" w:eastAsia="zh-TW"/>
              </w:rPr>
              <w:t>份。</w:t>
            </w:r>
          </w:p>
          <w:p>
            <w:pPr>
              <w:pStyle w:val="10"/>
              <w:framePr w:wrap="auto" w:vAnchor="margin" w:hAnchor="text" w:yAlign="inline"/>
              <w:spacing w:line="360" w:lineRule="auto"/>
              <w:rPr>
                <w:rFonts w:hint="default"/>
              </w:rPr>
            </w:pPr>
            <w:r>
              <w:rPr>
                <w:rFonts w:ascii="宋体" w:hAnsi="宋体" w:eastAsia="宋体" w:cs="宋体"/>
              </w:rPr>
              <w:t>3</w:t>
            </w:r>
            <w:r>
              <w:rPr>
                <w:rFonts w:ascii="宋体" w:hAnsi="宋体" w:eastAsia="宋体" w:cs="宋体"/>
                <w:lang w:val="zh-TW" w:eastAsia="zh-TW"/>
              </w:rPr>
              <w:t>、此表必须在活动举办时三个工作日之前送达安稳处。</w:t>
            </w:r>
          </w:p>
        </w:tc>
      </w:tr>
    </w:tbl>
    <w:p>
      <w:pPr>
        <w:pStyle w:val="10"/>
        <w:framePr w:wrap="auto" w:vAnchor="margin" w:hAnchor="text" w:yAlign="inline"/>
        <w:ind w:right="420"/>
      </w:pPr>
    </w:p>
    <w:p>
      <w:pPr>
        <w:pStyle w:val="10"/>
        <w:framePr w:wrap="auto" w:vAnchor="margin" w:hAnchor="text" w:yAlign="inline"/>
        <w:jc w:val="right"/>
        <w:rPr>
          <w:rFonts w:hint="default"/>
        </w:rPr>
      </w:pPr>
      <w:r>
        <w:rPr>
          <w:rFonts w:ascii="宋体" w:hAnsi="宋体" w:eastAsia="宋体" w:cs="宋体"/>
          <w:lang w:val="zh-TW" w:eastAsia="zh-TW"/>
        </w:rPr>
        <w:t>安全稳定工作部制</w:t>
      </w:r>
    </w:p>
    <w:sectPr>
      <w:headerReference r:id="rId3" w:type="default"/>
      <w:footerReference r:id="rId4" w:type="default"/>
      <w:pgSz w:w="11900" w:h="16840"/>
      <w:pgMar w:top="1247" w:right="1701" w:bottom="1134" w:left="1701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 Neue">
    <w:altName w:val="Sylfae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uto" w:vAnchor="margin" w:hAnchor="text" w:yAlign="inlin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uto" w:vAnchor="margin" w:hAnchor="text" w:yAlign="in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6F"/>
    <w:rsid w:val="000539C8"/>
    <w:rsid w:val="0015668E"/>
    <w:rsid w:val="00A17555"/>
    <w:rsid w:val="00CF686F"/>
    <w:rsid w:val="2EF4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pPr>
      <w:framePr/>
    </w:pPr>
    <w:rPr>
      <w:sz w:val="18"/>
      <w:szCs w:val="18"/>
    </w:rPr>
  </w:style>
  <w:style w:type="paragraph" w:styleId="3">
    <w:name w:val="footer"/>
    <w:basedOn w:val="1"/>
    <w:link w:val="13"/>
    <w:uiPriority w:val="99"/>
    <w:pPr>
      <w:framePr/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uiPriority w:val="99"/>
    <w:pPr>
      <w:framePr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u w:val="single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0">
    <w:name w:val="正文 A"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1">
    <w:name w:val="普通(网站)1"/>
    <w:qFormat/>
    <w:uiPriority w:val="0"/>
    <w:pPr>
      <w:framePr w:wrap="around" w:vAnchor="margin" w:hAnchor="text" w:y="1"/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4"/>
      <w:szCs w:val="24"/>
      <w:u w:color="000000"/>
      <w:lang w:val="en-US" w:eastAsia="zh-CN" w:bidi="ar-SA"/>
    </w:rPr>
  </w:style>
  <w:style w:type="character" w:customStyle="1" w:styleId="12">
    <w:name w:val="页眉 字符"/>
    <w:basedOn w:val="6"/>
    <w:link w:val="4"/>
    <w:uiPriority w:val="99"/>
    <w:rPr>
      <w:sz w:val="18"/>
      <w:szCs w:val="18"/>
      <w:lang w:eastAsia="en-US"/>
    </w:rPr>
  </w:style>
  <w:style w:type="character" w:customStyle="1" w:styleId="13">
    <w:name w:val="页脚 字符"/>
    <w:basedOn w:val="6"/>
    <w:link w:val="3"/>
    <w:uiPriority w:val="99"/>
    <w:rPr>
      <w:sz w:val="18"/>
      <w:szCs w:val="18"/>
      <w:lang w:eastAsia="en-US"/>
    </w:rPr>
  </w:style>
  <w:style w:type="character" w:customStyle="1" w:styleId="14">
    <w:name w:val="批注框文本 字符"/>
    <w:basedOn w:val="6"/>
    <w:link w:val="2"/>
    <w:semiHidden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574</Characters>
  <Lines>4</Lines>
  <Paragraphs>1</Paragraphs>
  <TotalTime>44</TotalTime>
  <ScaleCrop>false</ScaleCrop>
  <LinksUpToDate>false</LinksUpToDate>
  <CharactersWithSpaces>673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2019-06-05T01:21:00Z</dcterms:created>
  <dc:creator>WPS Office</dc:creator>
  <cp:lastModifiedBy>THTF</cp:lastModifiedBy>
  <cp:lastPrinted>2019-06-10T23:53:00Z</cp:lastPrinted>
  <dcterms:modified xsi:type="dcterms:W3CDTF">2019-11-26T03:27:23Z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